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A7" w:rsidRPr="007B11D5" w:rsidRDefault="00D76D7A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7B11D5">
        <w:rPr>
          <w:rFonts w:ascii="Times New Roman" w:hAnsi="Times New Roman" w:cs="Times New Roman"/>
          <w:color w:val="1F1F1F"/>
          <w:sz w:val="26"/>
          <w:szCs w:val="26"/>
        </w:rPr>
        <w:t xml:space="preserve">Преодолев 3-летний рубеж, дети продолжают стремительно развиваться. Особенно этот прогресс заметен в их речи: растет словарный запас, совершенствуются произношение, интонация, выразительность, усложняются словесные конструкции, монологи становятся </w:t>
      </w:r>
      <w:proofErr w:type="gramStart"/>
      <w:r w:rsidRPr="007B11D5">
        <w:rPr>
          <w:rFonts w:ascii="Times New Roman" w:hAnsi="Times New Roman" w:cs="Times New Roman"/>
          <w:color w:val="1F1F1F"/>
          <w:sz w:val="26"/>
          <w:szCs w:val="26"/>
        </w:rPr>
        <w:t>более связными</w:t>
      </w:r>
      <w:proofErr w:type="gramEnd"/>
      <w:r w:rsidRPr="007B11D5">
        <w:rPr>
          <w:rFonts w:ascii="Times New Roman" w:hAnsi="Times New Roman" w:cs="Times New Roman"/>
          <w:color w:val="1F1F1F"/>
          <w:sz w:val="26"/>
          <w:szCs w:val="26"/>
        </w:rPr>
        <w:t>, последовательными. На этом этапе необходимо правильно помочь малышам в их прогрессе. Для этого важно знать основные характеристики речевого развития своих детей в возрасте 4–5 лет и понимать, над чем сейчас важно работать.</w:t>
      </w:r>
    </w:p>
    <w:p w:rsidR="002E23A7" w:rsidRPr="007B11D5" w:rsidRDefault="00D76D7A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A2D827B" wp14:editId="3EF394E1">
            <wp:simplePos x="0" y="0"/>
            <wp:positionH relativeFrom="column">
              <wp:posOffset>720719</wp:posOffset>
            </wp:positionH>
            <wp:positionV relativeFrom="paragraph">
              <wp:posOffset>26640</wp:posOffset>
            </wp:positionV>
            <wp:extent cx="1734840" cy="2773080"/>
            <wp:effectExtent l="1905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4840" cy="277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</w:p>
    <w:p w:rsidR="002E23A7" w:rsidRPr="007B11D5" w:rsidRDefault="002E23A7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</w:p>
    <w:p w:rsidR="00B9132D" w:rsidRPr="007B11D5" w:rsidRDefault="00B9132D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1F1F1F"/>
          <w:sz w:val="26"/>
          <w:szCs w:val="26"/>
        </w:rPr>
      </w:pPr>
    </w:p>
    <w:p w:rsidR="002E23A7" w:rsidRPr="007B11D5" w:rsidRDefault="00D76D7A" w:rsidP="007B11D5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i/>
          <w:iCs/>
          <w:color w:val="1F1F1F"/>
          <w:sz w:val="26"/>
          <w:szCs w:val="26"/>
        </w:rPr>
        <w:t xml:space="preserve">Следует обратить внимание на такие критерии, </w:t>
      </w:r>
      <w:r w:rsidRPr="007B11D5">
        <w:rPr>
          <w:rFonts w:ascii="Times New Roman" w:hAnsi="Times New Roman" w:cs="Times New Roman"/>
          <w:i/>
          <w:iCs/>
          <w:color w:val="1F1F1F"/>
          <w:sz w:val="26"/>
          <w:szCs w:val="26"/>
          <w:u w:val="single"/>
        </w:rPr>
        <w:t>как</w:t>
      </w:r>
      <w:r w:rsidRPr="007B11D5">
        <w:rPr>
          <w:rFonts w:ascii="Times New Roman" w:hAnsi="Times New Roman" w:cs="Times New Roman"/>
          <w:i/>
          <w:iCs/>
          <w:color w:val="1F1F1F"/>
          <w:sz w:val="26"/>
          <w:szCs w:val="26"/>
        </w:rPr>
        <w:t>:</w:t>
      </w:r>
    </w:p>
    <w:p w:rsidR="002E23A7" w:rsidRPr="007B11D5" w:rsidRDefault="00D76D7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i/>
          <w:iCs/>
          <w:color w:val="111111"/>
          <w:sz w:val="26"/>
          <w:szCs w:val="26"/>
        </w:rPr>
        <w:t>1. Характеристика и объем словаря;</w:t>
      </w:r>
    </w:p>
    <w:p w:rsidR="002E23A7" w:rsidRPr="007B11D5" w:rsidRDefault="00D76D7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i/>
          <w:iCs/>
          <w:color w:val="111111"/>
          <w:sz w:val="26"/>
          <w:szCs w:val="26"/>
        </w:rPr>
        <w:t>2. Состояние грамматического строя;</w:t>
      </w:r>
    </w:p>
    <w:p w:rsidR="002E23A7" w:rsidRPr="007B11D5" w:rsidRDefault="00D76D7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i/>
          <w:iCs/>
          <w:color w:val="111111"/>
          <w:sz w:val="26"/>
          <w:szCs w:val="26"/>
        </w:rPr>
        <w:t>3. Звуковая культура речи;</w:t>
      </w:r>
    </w:p>
    <w:p w:rsidR="002E23A7" w:rsidRPr="007B11D5" w:rsidRDefault="00D76D7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i/>
          <w:iCs/>
          <w:color w:val="111111"/>
          <w:sz w:val="26"/>
          <w:szCs w:val="26"/>
        </w:rPr>
        <w:t>4. Характеристика связной речи.</w:t>
      </w:r>
    </w:p>
    <w:p w:rsidR="002E23A7" w:rsidRPr="007B11D5" w:rsidRDefault="007B11D5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</w:pPr>
      <w:r w:rsidRPr="007B11D5">
        <w:rPr>
          <w:rStyle w:val="StrongEmphasis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Дошкольный</w:t>
      </w:r>
      <w:r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  <w:shd w:val="clear" w:color="auto" w:fill="FFFFFF"/>
        </w:rPr>
        <w:t xml:space="preserve">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этап формирования речи ребенка характеризуется продолжением стремительного увеличения словарного запаса.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lastRenderedPageBreak/>
        <w:t>Так, активный</w:t>
      </w:r>
      <w:r>
        <w:rPr>
          <w:rStyle w:val="StrongEmphasis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D76D7A"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словарь </w:t>
      </w:r>
      <w:r w:rsidR="00D76D7A"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  <w:shd w:val="clear" w:color="auto" w:fill="FFFFFF"/>
        </w:rPr>
        <w:t xml:space="preserve">дошкольника </w:t>
      </w:r>
      <w:r w:rsidR="00D76D7A"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4-5 лет достигает 3 тысяч слов. Значение слов уточняется. Хотя дети указанного возраста еще часто неправильно понимают или применяют отдельные слова. Параллельно происходит </w:t>
      </w:r>
      <w:r w:rsidR="00D76D7A"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</w:rPr>
        <w:t xml:space="preserve">развитие </w:t>
      </w:r>
      <w:r w:rsidR="00D76D7A"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грамматического строя речи, усложняется структура предложений. Так, согласно утверждению Гвоздева А. Н., </w:t>
      </w:r>
      <w:r w:rsidR="00D76D7A"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</w:rPr>
        <w:t xml:space="preserve">дошкольники способны </w:t>
      </w:r>
      <w:r w:rsidR="00D76D7A"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активно пользоваться в речи не только простыми предложениями, но и сложными. Самой распространенной формой высказывания в этом возрасте является простое распространенное предложение. В 5 лет дети уже </w:t>
      </w:r>
      <w:r w:rsidR="00D76D7A"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</w:rPr>
        <w:t xml:space="preserve">способны </w:t>
      </w:r>
      <w:r w:rsidR="00D76D7A" w:rsidRPr="007B11D5">
        <w:rPr>
          <w:rFonts w:ascii="Times New Roman" w:hAnsi="Times New Roman" w:cs="Times New Roman"/>
          <w:color w:val="111111"/>
          <w:sz w:val="26"/>
          <w:szCs w:val="26"/>
        </w:rPr>
        <w:t>применять в речи сложносочиненные и сложноподчиненные предложения. Именно в этом возрасте большинство детей учатся высказываться в виде короткого рассказа.</w:t>
      </w:r>
    </w:p>
    <w:p w:rsidR="002E23A7" w:rsidRPr="007B11D5" w:rsidRDefault="00D76D7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Дети 4-5 лет чаще используют в речи прилагательные, обозначая ими признаки и качества предметов. Появляются притяжательные прилагательные, например, заячья избушка или лисий хвост. Дети </w:t>
      </w:r>
      <w:r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</w:rPr>
        <w:t xml:space="preserve">способны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>применять в речи местоимения, наречия и сложные пре</w:t>
      </w:r>
      <w:r w:rsidR="00F74B2A" w:rsidRPr="007B11D5">
        <w:rPr>
          <w:rFonts w:ascii="Times New Roman" w:hAnsi="Times New Roman" w:cs="Times New Roman"/>
          <w:color w:val="111111"/>
          <w:sz w:val="26"/>
          <w:szCs w:val="26"/>
        </w:rPr>
        <w:t>длоги, а также обобщающие слов</w:t>
      </w:r>
      <w:r w:rsidR="007B11D5">
        <w:rPr>
          <w:rFonts w:ascii="Times New Roman" w:hAnsi="Times New Roman" w:cs="Times New Roman"/>
          <w:color w:val="111111"/>
          <w:sz w:val="26"/>
          <w:szCs w:val="26"/>
        </w:rPr>
        <w:t>.</w:t>
      </w:r>
    </w:p>
    <w:p w:rsidR="002E23A7" w:rsidRPr="007B11D5" w:rsidRDefault="00D76D7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Но увеличение словарного запаса и употребление в речи сложных предложений приводят к различным грамматическим ошибкам. </w:t>
      </w:r>
      <w:proofErr w:type="gramStart"/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Поэтому часто можно услышать от малыша 4-5 лет </w:t>
      </w:r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>«</w:t>
      </w:r>
      <w:proofErr w:type="spellStart"/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>хочут</w:t>
      </w:r>
      <w:proofErr w:type="spellEnd"/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»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вместо </w:t>
      </w:r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>«хотят»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>, несоответствие рода или падежа (</w:t>
      </w:r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>«теплый шапка»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>) и другое.</w:t>
      </w:r>
      <w:proofErr w:type="gramEnd"/>
    </w:p>
    <w:p w:rsidR="007B11D5" w:rsidRDefault="00D76D7A" w:rsidP="007B11D5">
      <w:pPr>
        <w:pStyle w:val="Textbody"/>
        <w:widowControl/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Заметно повышается уровень фонетического восприятия речи детьми. </w:t>
      </w:r>
      <w:proofErr w:type="gramStart"/>
      <w:r w:rsidRPr="007B11D5">
        <w:rPr>
          <w:rFonts w:ascii="Times New Roman" w:hAnsi="Times New Roman" w:cs="Times New Roman"/>
          <w:color w:val="111111"/>
          <w:sz w:val="26"/>
          <w:szCs w:val="26"/>
        </w:rPr>
        <w:t>Сперва</w:t>
      </w:r>
      <w:proofErr w:type="gramEnd"/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 ребенок </w:t>
      </w:r>
      <w:r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</w:rPr>
        <w:t xml:space="preserve">способен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выделять гласные и согласные звуки, немного позже – мягкие и твердые, а затем и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lastRenderedPageBreak/>
        <w:t xml:space="preserve">сонорные, свистящие, шипящие звуки. Так, ребенок четырех лет должен уже различать все указанные группы звуков. В это же время завершается формирование </w:t>
      </w:r>
      <w:proofErr w:type="spellStart"/>
      <w:r w:rsidRPr="007B11D5">
        <w:rPr>
          <w:rFonts w:ascii="Times New Roman" w:hAnsi="Times New Roman" w:cs="Times New Roman"/>
          <w:color w:val="111111"/>
          <w:sz w:val="26"/>
          <w:szCs w:val="26"/>
        </w:rPr>
        <w:t>звукопроизно</w:t>
      </w:r>
      <w:proofErr w:type="spellEnd"/>
      <w:r w:rsidR="007B11D5">
        <w:rPr>
          <w:rFonts w:ascii="Times New Roman" w:hAnsi="Times New Roman" w:cs="Times New Roman"/>
          <w:color w:val="111111"/>
          <w:sz w:val="26"/>
          <w:szCs w:val="26"/>
        </w:rPr>
        <w:t>-</w:t>
      </w:r>
    </w:p>
    <w:p w:rsidR="002E23A7" w:rsidRPr="007B11D5" w:rsidRDefault="00D76D7A" w:rsidP="007B11D5">
      <w:pPr>
        <w:pStyle w:val="Textbody"/>
        <w:widowControl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B11D5">
        <w:rPr>
          <w:rFonts w:ascii="Times New Roman" w:hAnsi="Times New Roman" w:cs="Times New Roman"/>
          <w:color w:val="111111"/>
          <w:sz w:val="26"/>
          <w:szCs w:val="26"/>
        </w:rPr>
        <w:t>шения</w:t>
      </w:r>
      <w:proofErr w:type="spellEnd"/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 ребенка. Дети 4-5 лет уже редко пропускают звуки или слоги, практически полностью исчезает смягчение согласных звуков. В 4 года большинство детей </w:t>
      </w:r>
      <w:r w:rsidRPr="007B11D5">
        <w:rPr>
          <w:rStyle w:val="StrongEmphasis"/>
          <w:rFonts w:ascii="Times New Roman" w:hAnsi="Times New Roman" w:cs="Times New Roman"/>
          <w:b w:val="0"/>
          <w:color w:val="111111"/>
          <w:sz w:val="26"/>
          <w:szCs w:val="26"/>
        </w:rPr>
        <w:t xml:space="preserve">способны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>произносить все шипящие, а в 5 лет – звуки</w:t>
      </w:r>
      <w:r w:rsidR="007B11D5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 xml:space="preserve">«Л» 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 xml:space="preserve">и </w:t>
      </w:r>
      <w:r w:rsidRPr="007B11D5">
        <w:rPr>
          <w:rFonts w:ascii="Times New Roman" w:hAnsi="Times New Roman" w:cs="Times New Roman"/>
          <w:i/>
          <w:color w:val="111111"/>
          <w:sz w:val="26"/>
          <w:szCs w:val="26"/>
        </w:rPr>
        <w:t>«Р»</w:t>
      </w:r>
      <w:r w:rsidRPr="007B11D5">
        <w:rPr>
          <w:rFonts w:ascii="Times New Roman" w:hAnsi="Times New Roman" w:cs="Times New Roman"/>
          <w:color w:val="111111"/>
          <w:sz w:val="26"/>
          <w:szCs w:val="26"/>
        </w:rPr>
        <w:t>. В этом возрасте ребенок может определить наличие звука в слове или подобрать слово, которое начинается на заданный звук.</w:t>
      </w:r>
    </w:p>
    <w:p w:rsidR="002E23A7" w:rsidRPr="007B11D5" w:rsidRDefault="008A352A" w:rsidP="007B11D5">
      <w:pPr>
        <w:pStyle w:val="Textbody"/>
        <w:widowControl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7B11D5"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6192" behindDoc="0" locked="0" layoutInCell="1" allowOverlap="1" wp14:anchorId="21A360AB" wp14:editId="13C04D4D">
            <wp:simplePos x="0" y="0"/>
            <wp:positionH relativeFrom="column">
              <wp:posOffset>529590</wp:posOffset>
            </wp:positionH>
            <wp:positionV relativeFrom="paragraph">
              <wp:posOffset>168275</wp:posOffset>
            </wp:positionV>
            <wp:extent cx="2438400" cy="1772285"/>
            <wp:effectExtent l="19050" t="0" r="0" b="0"/>
            <wp:wrapSquare wrapText="bothSides"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2E23A7" w:rsidP="007B11D5">
      <w:pPr>
        <w:pStyle w:val="txt1"/>
        <w:spacing w:before="0" w:after="75"/>
        <w:ind w:right="7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B11D5" w:rsidRDefault="00D76D7A" w:rsidP="007B11D5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 xml:space="preserve"> </w:t>
      </w:r>
    </w:p>
    <w:p w:rsidR="002E23A7" w:rsidRPr="007B11D5" w:rsidRDefault="00D76D7A" w:rsidP="007B11D5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>"Ну-ка, зайка, поезжай-ка!"</w:t>
      </w:r>
    </w:p>
    <w:p w:rsidR="002E23A7" w:rsidRPr="007B11D5" w:rsidRDefault="00D76D7A" w:rsidP="007B11D5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7B11D5">
        <w:rPr>
          <w:rFonts w:ascii="Times New Roman" w:hAnsi="Times New Roman" w:cs="Times New Roman"/>
          <w:sz w:val="26"/>
          <w:szCs w:val="26"/>
        </w:rPr>
        <w:t>: расширение лексического запаса, развитие навыков правильного употребления глаголов.</w:t>
      </w:r>
    </w:p>
    <w:p w:rsidR="007B11D5" w:rsidRPr="007B11D5" w:rsidRDefault="00D76D7A" w:rsidP="007B11D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sz w:val="26"/>
          <w:szCs w:val="26"/>
        </w:rPr>
        <w:t xml:space="preserve">К ребёнку подъезжает на машине зайка и сообщает, что он едет на строительство дома и просит погрузить кубики в кузов машины. После погрузки помашите зайке рукой и скажите: "Поезжай, зайка". Затем приезжают кукла, щенок и другие игрушки. Обыгрываем поездку каждой игрушки и побуждаем </w:t>
      </w:r>
      <w:r w:rsidRPr="007B11D5">
        <w:rPr>
          <w:rFonts w:ascii="Times New Roman" w:hAnsi="Times New Roman" w:cs="Times New Roman"/>
          <w:sz w:val="26"/>
          <w:szCs w:val="26"/>
        </w:rPr>
        <w:lastRenderedPageBreak/>
        <w:t>ребёнка всех провожать словами: "Поезжай, кукла (щенок, матрёшка и т.д.)!"</w:t>
      </w:r>
    </w:p>
    <w:p w:rsidR="002E23A7" w:rsidRPr="007B11D5" w:rsidRDefault="002E23A7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>"Где стоит кукла?"</w:t>
      </w:r>
    </w:p>
    <w:p w:rsidR="002E23A7" w:rsidRPr="007B11D5" w:rsidRDefault="00D76D7A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7B11D5">
        <w:rPr>
          <w:rFonts w:ascii="Times New Roman" w:hAnsi="Times New Roman" w:cs="Times New Roman"/>
          <w:sz w:val="26"/>
          <w:szCs w:val="26"/>
        </w:rPr>
        <w:t>: развитие речи, умения употреблять предлоги, навыков ориентирования в пространстве</w:t>
      </w:r>
    </w:p>
    <w:p w:rsidR="002E23A7" w:rsidRPr="007B11D5" w:rsidRDefault="00D76D7A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sz w:val="26"/>
          <w:szCs w:val="26"/>
        </w:rPr>
        <w:t>На стол выкладываем различные предметы, хорошо знакомые малышу. В середину ставим куклу и спрашиваем у ребёнка: "Где стоит кукла?". Ответ напрашивается сам: "На столе</w:t>
      </w:r>
      <w:proofErr w:type="gramStart"/>
      <w:r w:rsidRPr="007B11D5">
        <w:rPr>
          <w:rFonts w:ascii="Times New Roman" w:hAnsi="Times New Roman" w:cs="Times New Roman"/>
          <w:sz w:val="26"/>
          <w:szCs w:val="26"/>
        </w:rPr>
        <w:t xml:space="preserve">." </w:t>
      </w:r>
      <w:proofErr w:type="gramEnd"/>
      <w:r w:rsidRPr="007B11D5">
        <w:rPr>
          <w:rFonts w:ascii="Times New Roman" w:hAnsi="Times New Roman" w:cs="Times New Roman"/>
          <w:sz w:val="26"/>
          <w:szCs w:val="26"/>
        </w:rPr>
        <w:t>Теперь задаём вопрос иначе: "Около чего стоит кукла?", "</w:t>
      </w:r>
      <w:proofErr w:type="gramStart"/>
      <w:r w:rsidRPr="007B11D5">
        <w:rPr>
          <w:rFonts w:ascii="Times New Roman" w:hAnsi="Times New Roman" w:cs="Times New Roman"/>
          <w:sz w:val="26"/>
          <w:szCs w:val="26"/>
        </w:rPr>
        <w:t>Рядом</w:t>
      </w:r>
      <w:proofErr w:type="gramEnd"/>
      <w:r w:rsidRPr="007B11D5">
        <w:rPr>
          <w:rFonts w:ascii="Times New Roman" w:hAnsi="Times New Roman" w:cs="Times New Roman"/>
          <w:sz w:val="26"/>
          <w:szCs w:val="26"/>
        </w:rPr>
        <w:t xml:space="preserve"> с чем стоит кукла?", "Перед чем стоит кукла?", "За каким предметом стоит кукла?", "Напротив чего стоит кукла?" и т.д.</w:t>
      </w:r>
    </w:p>
    <w:p w:rsidR="002E23A7" w:rsidRPr="007B11D5" w:rsidRDefault="002E23A7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F74B2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B11D5">
        <w:rPr>
          <w:rFonts w:ascii="Times New Roman" w:hAnsi="Times New Roman" w:cs="Times New Roman"/>
          <w:b/>
          <w:bCs/>
          <w:noProof/>
          <w:sz w:val="26"/>
          <w:szCs w:val="26"/>
          <w:u w:val="single"/>
          <w:lang w:eastAsia="ru-RU" w:bidi="ar-SA"/>
        </w:rPr>
        <w:drawing>
          <wp:anchor distT="0" distB="0" distL="114300" distR="114300" simplePos="0" relativeHeight="251657216" behindDoc="0" locked="0" layoutInCell="1" allowOverlap="1" wp14:anchorId="7588E6F6" wp14:editId="20115ED5">
            <wp:simplePos x="0" y="0"/>
            <wp:positionH relativeFrom="column">
              <wp:posOffset>431800</wp:posOffset>
            </wp:positionH>
            <wp:positionV relativeFrom="paragraph">
              <wp:posOffset>182880</wp:posOffset>
            </wp:positionV>
            <wp:extent cx="2443480" cy="1760855"/>
            <wp:effectExtent l="19050" t="0" r="0" b="0"/>
            <wp:wrapSquare wrapText="bothSides"/>
            <wp:docPr id="3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B11D5" w:rsidRDefault="007B11D5" w:rsidP="007B11D5">
      <w:pPr>
        <w:pStyle w:val="txt1"/>
        <w:spacing w:before="0" w:after="75"/>
        <w:ind w:right="7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B11D5" w:rsidRPr="007B11D5" w:rsidRDefault="007B11D5" w:rsidP="007B11D5">
      <w:pPr>
        <w:pStyle w:val="txt1"/>
        <w:spacing w:before="0" w:after="75"/>
        <w:ind w:right="7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>"Фантазёры"</w:t>
      </w:r>
    </w:p>
    <w:p w:rsidR="002E23A7" w:rsidRPr="007B11D5" w:rsidRDefault="00D76D7A" w:rsidP="007B11D5">
      <w:pPr>
        <w:pStyle w:val="txt1"/>
        <w:spacing w:before="0" w:after="75"/>
        <w:ind w:right="75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7B11D5">
        <w:rPr>
          <w:rFonts w:ascii="Times New Roman" w:hAnsi="Times New Roman" w:cs="Times New Roman"/>
          <w:sz w:val="26"/>
          <w:szCs w:val="26"/>
        </w:rPr>
        <w:t>: развитие речи, мышления, освоение причинно-следственных связей.</w:t>
      </w:r>
    </w:p>
    <w:p w:rsidR="002E23A7" w:rsidRPr="007B11D5" w:rsidRDefault="00D76D7A" w:rsidP="007B11D5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sz w:val="26"/>
          <w:szCs w:val="26"/>
        </w:rPr>
        <w:t>Предложим ребёнку пофантазировать и закончить предложение: "Если на улице лужи, то..</w:t>
      </w:r>
      <w:proofErr w:type="gramStart"/>
      <w:r w:rsidRPr="007B11D5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7B11D5">
        <w:rPr>
          <w:rFonts w:ascii="Times New Roman" w:hAnsi="Times New Roman" w:cs="Times New Roman"/>
          <w:sz w:val="26"/>
          <w:szCs w:val="26"/>
        </w:rPr>
        <w:t xml:space="preserve">был дождь, нужно обуть на прогулку резиновые сапоги, взять зонтик и </w:t>
      </w:r>
      <w:proofErr w:type="spellStart"/>
      <w:r w:rsidRPr="007B11D5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7B11D5">
        <w:rPr>
          <w:rFonts w:ascii="Times New Roman" w:hAnsi="Times New Roman" w:cs="Times New Roman"/>
          <w:sz w:val="26"/>
          <w:szCs w:val="26"/>
        </w:rPr>
        <w:t xml:space="preserve">)", "Если </w:t>
      </w:r>
      <w:r w:rsidRPr="007B11D5">
        <w:rPr>
          <w:rFonts w:ascii="Times New Roman" w:hAnsi="Times New Roman" w:cs="Times New Roman"/>
          <w:sz w:val="26"/>
          <w:szCs w:val="26"/>
        </w:rPr>
        <w:lastRenderedPageBreak/>
        <w:t>выпал снег, то...(можно кататься на санках, лепить снеговика, играть в снежки), "Если съесть много мороженого, то..."</w:t>
      </w:r>
    </w:p>
    <w:p w:rsidR="002E23A7" w:rsidRPr="007B11D5" w:rsidRDefault="00D76D7A" w:rsidP="007B11D5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color w:val="1F1F1F"/>
          <w:sz w:val="26"/>
          <w:szCs w:val="26"/>
        </w:rPr>
        <w:t>Вполне вероятно, что в скором времени ребенок предложит Вам пофантазировать и закончить его предложение.</w:t>
      </w:r>
    </w:p>
    <w:p w:rsidR="002E23A7" w:rsidRPr="007B11D5" w:rsidRDefault="002E23A7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</w:rPr>
        <w:t>"</w:t>
      </w:r>
      <w:proofErr w:type="spellStart"/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</w:rPr>
        <w:t>Незнайкины</w:t>
      </w:r>
      <w:proofErr w:type="spellEnd"/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ошибки"</w:t>
      </w: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7B11D5">
        <w:rPr>
          <w:rFonts w:ascii="Times New Roman" w:hAnsi="Times New Roman" w:cs="Times New Roman"/>
          <w:sz w:val="26"/>
          <w:szCs w:val="26"/>
        </w:rPr>
        <w:t>: развитие слухового внимания, умения согласовывать слова в предложении в винительном падеже.</w:t>
      </w: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sz w:val="26"/>
          <w:szCs w:val="26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2E23A7" w:rsidRPr="007B11D5" w:rsidRDefault="002E23A7">
      <w:pPr>
        <w:pStyle w:val="Standard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</w:pPr>
      <w:r w:rsidRPr="007B11D5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</w:rPr>
        <w:t>"Загадай загадку"</w:t>
      </w:r>
    </w:p>
    <w:p w:rsidR="002E23A7" w:rsidRPr="007B11D5" w:rsidRDefault="00D76D7A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 w:rsidRPr="007B11D5">
        <w:rPr>
          <w:rFonts w:ascii="Times New Roman" w:hAnsi="Times New Roman" w:cs="Times New Roman"/>
          <w:sz w:val="26"/>
          <w:szCs w:val="26"/>
        </w:rPr>
        <w:t>: развитие речи, памяти, воображения, мышления, внимания.</w:t>
      </w:r>
    </w:p>
    <w:p w:rsidR="002E23A7" w:rsidRPr="007B11D5" w:rsidRDefault="00D76D7A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sz w:val="26"/>
          <w:szCs w:val="26"/>
        </w:rPr>
        <w:t>Пробуем описать знакомый ребёнку предмет, не называя его.</w:t>
      </w:r>
    </w:p>
    <w:p w:rsidR="002E23A7" w:rsidRPr="007B11D5" w:rsidRDefault="00D76D7A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7B11D5">
        <w:rPr>
          <w:rFonts w:ascii="Times New Roman" w:hAnsi="Times New Roman" w:cs="Times New Roman"/>
          <w:sz w:val="26"/>
          <w:szCs w:val="26"/>
        </w:rPr>
        <w:t>Например: деревянный, прямоугольный, светлый, с дверцами, в него можно складывать вещи (шкаф).</w:t>
      </w:r>
    </w:p>
    <w:p w:rsidR="002E23A7" w:rsidRPr="007B11D5" w:rsidRDefault="00D76D7A">
      <w:pPr>
        <w:pStyle w:val="Standard"/>
        <w:rPr>
          <w:rFonts w:ascii="Times New Roman" w:hAnsi="Times New Roman" w:cs="Times New Roman"/>
          <w:sz w:val="26"/>
          <w:szCs w:val="26"/>
        </w:rPr>
      </w:pPr>
      <w:proofErr w:type="gramStart"/>
      <w:r w:rsidRPr="007B11D5">
        <w:rPr>
          <w:rFonts w:ascii="Times New Roman" w:hAnsi="Times New Roman" w:cs="Times New Roman"/>
          <w:sz w:val="26"/>
          <w:szCs w:val="26"/>
        </w:rPr>
        <w:t>Вкусное, румяное, наливное, сладкое, сочное, аппетитное, зелёное, из него можно приготовить варенье, компот, сок, растёт на яблоне (яблоко).</w:t>
      </w:r>
      <w:proofErr w:type="gramEnd"/>
    </w:p>
    <w:p w:rsidR="008822EB" w:rsidRPr="007B11D5" w:rsidRDefault="00D76D7A" w:rsidP="008822EB">
      <w:pPr>
        <w:pStyle w:val="Standard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B11D5">
        <w:rPr>
          <w:rFonts w:ascii="Times New Roman" w:hAnsi="Times New Roman" w:cs="Times New Roman"/>
          <w:iCs/>
          <w:color w:val="1F1F1F"/>
          <w:sz w:val="26"/>
          <w:szCs w:val="26"/>
        </w:rPr>
        <w:t>Он острый, опасный, металлический с деревянной руч</w:t>
      </w:r>
      <w:r w:rsidR="00F74B2A" w:rsidRPr="007B11D5">
        <w:rPr>
          <w:rFonts w:ascii="Times New Roman" w:hAnsi="Times New Roman" w:cs="Times New Roman"/>
          <w:iCs/>
          <w:color w:val="1F1F1F"/>
          <w:sz w:val="26"/>
          <w:szCs w:val="26"/>
        </w:rPr>
        <w:t>кой, им можно резать хлеб</w:t>
      </w:r>
      <w:r w:rsidR="007B11D5">
        <w:rPr>
          <w:rFonts w:ascii="Times New Roman" w:hAnsi="Times New Roman" w:cs="Times New Roman"/>
          <w:iCs/>
          <w:color w:val="1F1F1F"/>
          <w:sz w:val="26"/>
          <w:szCs w:val="26"/>
        </w:rPr>
        <w:t>.</w:t>
      </w:r>
    </w:p>
    <w:p w:rsidR="008822EB" w:rsidRDefault="008822EB" w:rsidP="00F74B2A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22EB" w:rsidRDefault="008822EB" w:rsidP="00F74B2A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11D5" w:rsidRDefault="007B11D5" w:rsidP="00F74B2A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11D5" w:rsidRPr="007B11D5" w:rsidRDefault="007B11D5" w:rsidP="00F74B2A">
      <w:pPr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lang w:eastAsia="ru-RU"/>
        </w:rPr>
      </w:pPr>
    </w:p>
    <w:p w:rsidR="00F74B2A" w:rsidRPr="007B11D5" w:rsidRDefault="00F74B2A" w:rsidP="00F74B2A">
      <w:pPr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lang w:eastAsia="ru-RU"/>
        </w:rPr>
      </w:pPr>
      <w:r w:rsidRPr="007B11D5"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lang w:eastAsia="ru-RU"/>
        </w:rPr>
        <w:t xml:space="preserve">   МБДОУ детский сад №33 «Светлячок» </w:t>
      </w:r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Theme="minorHAnsi" w:hAnsiTheme="minorHAnsi" w:cs="Verdana"/>
          <w:b/>
          <w:bCs/>
          <w:color w:val="0000FF"/>
          <w:sz w:val="48"/>
          <w:szCs w:val="48"/>
          <w:u w:val="single"/>
        </w:rPr>
      </w:pPr>
    </w:p>
    <w:p w:rsidR="007B11D5" w:rsidRPr="00F74B2A" w:rsidRDefault="007B11D5">
      <w:pPr>
        <w:pStyle w:val="txt1"/>
        <w:spacing w:before="0" w:after="75"/>
        <w:ind w:right="75" w:firstLine="360"/>
        <w:jc w:val="both"/>
        <w:rPr>
          <w:rFonts w:asciiTheme="minorHAnsi" w:hAnsiTheme="minorHAnsi" w:cs="Verdana"/>
          <w:b/>
          <w:bCs/>
          <w:sz w:val="48"/>
          <w:szCs w:val="48"/>
          <w:u w:val="single"/>
        </w:rPr>
      </w:pPr>
    </w:p>
    <w:p w:rsidR="002E23A7" w:rsidRDefault="00D76D7A">
      <w:pPr>
        <w:pStyle w:val="txt1"/>
        <w:spacing w:before="0" w:after="75"/>
        <w:ind w:right="75" w:firstLine="360"/>
        <w:jc w:val="both"/>
        <w:rPr>
          <w:rFonts w:ascii="AR BERKLEY" w:hAnsi="AR BERKLEY" w:cs="Verdana" w:hint="eastAsia"/>
          <w:b/>
          <w:bCs/>
          <w:sz w:val="48"/>
          <w:szCs w:val="48"/>
          <w:u w:val="single"/>
        </w:rPr>
      </w:pPr>
      <w:r>
        <w:rPr>
          <w:rFonts w:ascii="AR BERKLEY" w:hAnsi="AR BERKLEY" w:cs="Verdana"/>
          <w:b/>
          <w:bCs/>
          <w:color w:val="FF0000"/>
          <w:sz w:val="48"/>
          <w:szCs w:val="48"/>
          <w:u w:val="single"/>
        </w:rPr>
        <w:t xml:space="preserve">  </w:t>
      </w:r>
      <w:r w:rsidR="00F74B2A">
        <w:rPr>
          <w:rFonts w:asciiTheme="minorHAnsi" w:hAnsiTheme="minorHAnsi" w:cs="Verdana"/>
          <w:b/>
          <w:bCs/>
          <w:color w:val="FF0000"/>
          <w:sz w:val="48"/>
          <w:szCs w:val="48"/>
          <w:u w:val="single"/>
        </w:rPr>
        <w:t>Развиваемся</w:t>
      </w:r>
      <w:r>
        <w:rPr>
          <w:rFonts w:ascii="AR BERKLEY" w:hAnsi="AR BERKLEY" w:cs="Verdana"/>
          <w:b/>
          <w:bCs/>
          <w:color w:val="FF0000"/>
          <w:sz w:val="48"/>
          <w:szCs w:val="48"/>
          <w:u w:val="single"/>
        </w:rPr>
        <w:t>, играя!</w:t>
      </w:r>
    </w:p>
    <w:p w:rsidR="007B11D5" w:rsidRPr="007B11D5" w:rsidRDefault="007B11D5" w:rsidP="007B11D5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iCs/>
          <w:color w:val="009900"/>
          <w:sz w:val="28"/>
          <w:szCs w:val="28"/>
        </w:rPr>
      </w:pPr>
    </w:p>
    <w:p w:rsidR="007B11D5" w:rsidRPr="007B11D5" w:rsidRDefault="007B11D5" w:rsidP="007B11D5">
      <w:pPr>
        <w:pStyle w:val="txt1"/>
        <w:spacing w:before="0" w:after="75"/>
        <w:ind w:right="75" w:firstLine="36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      (</w:t>
      </w:r>
      <w:r w:rsidRPr="007B11D5">
        <w:rPr>
          <w:rFonts w:ascii="Times New Roman" w:hAnsi="Times New Roman" w:cs="Times New Roman"/>
          <w:iCs/>
          <w:color w:val="FF0000"/>
          <w:sz w:val="28"/>
          <w:szCs w:val="28"/>
        </w:rPr>
        <w:t>для детей 4-5 лет</w:t>
      </w:r>
      <w:r>
        <w:rPr>
          <w:rFonts w:ascii="Times New Roman" w:hAnsi="Times New Roman" w:cs="Times New Roman"/>
          <w:iCs/>
          <w:color w:val="FF0000"/>
          <w:sz w:val="28"/>
          <w:szCs w:val="28"/>
        </w:rPr>
        <w:t>)</w:t>
      </w:r>
      <w:bookmarkStart w:id="0" w:name="_GoBack"/>
      <w:bookmarkEnd w:id="0"/>
    </w:p>
    <w:p w:rsidR="002E23A7" w:rsidRPr="007B11D5" w:rsidRDefault="002E23A7">
      <w:pPr>
        <w:pStyle w:val="txt1"/>
        <w:spacing w:before="0" w:after="75"/>
        <w:ind w:right="75" w:firstLine="360"/>
        <w:jc w:val="both"/>
        <w:rPr>
          <w:rFonts w:ascii="Verdana" w:hAnsi="Verdana" w:cs="Verdana"/>
          <w:b/>
          <w:bCs/>
          <w:color w:val="FF0000"/>
          <w:sz w:val="18"/>
          <w:szCs w:val="18"/>
          <w:u w:val="single"/>
        </w:rPr>
      </w:pPr>
    </w:p>
    <w:p w:rsidR="008822EB" w:rsidRDefault="008822EB">
      <w:pPr>
        <w:pStyle w:val="txt1"/>
        <w:spacing w:before="0" w:after="75"/>
        <w:ind w:right="75" w:firstLine="360"/>
        <w:jc w:val="right"/>
        <w:rPr>
          <w:rFonts w:ascii="Verdana" w:hAnsi="Verdana" w:cs="Verdana"/>
          <w:iCs/>
          <w:color w:val="009900"/>
          <w:sz w:val="18"/>
          <w:szCs w:val="18"/>
        </w:rPr>
      </w:pPr>
    </w:p>
    <w:p w:rsidR="008822EB" w:rsidRDefault="008822EB">
      <w:pPr>
        <w:pStyle w:val="txt1"/>
        <w:spacing w:before="0" w:after="75"/>
        <w:ind w:right="75" w:firstLine="360"/>
        <w:jc w:val="right"/>
        <w:rPr>
          <w:rFonts w:ascii="Verdana" w:hAnsi="Verdana" w:cs="Verdana"/>
          <w:iCs/>
          <w:color w:val="009900"/>
          <w:sz w:val="18"/>
          <w:szCs w:val="18"/>
        </w:rPr>
      </w:pPr>
    </w:p>
    <w:p w:rsidR="002E23A7" w:rsidRDefault="00D76D7A">
      <w:pPr>
        <w:pStyle w:val="txt1"/>
        <w:spacing w:before="0" w:after="75"/>
        <w:ind w:right="75" w:firstLine="360"/>
        <w:jc w:val="right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noProof/>
          <w:sz w:val="18"/>
          <w:szCs w:val="1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56FE7C5" wp14:editId="411B5AF7">
            <wp:simplePos x="0" y="0"/>
            <wp:positionH relativeFrom="column">
              <wp:posOffset>160560</wp:posOffset>
            </wp:positionH>
            <wp:positionV relativeFrom="paragraph">
              <wp:posOffset>41760</wp:posOffset>
            </wp:positionV>
            <wp:extent cx="3246120" cy="1825560"/>
            <wp:effectExtent l="0" t="0" r="0" b="3240"/>
            <wp:wrapSquare wrapText="bothSides"/>
            <wp:docPr id="4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82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3A7" w:rsidRDefault="002E23A7">
      <w:pPr>
        <w:pStyle w:val="txt1"/>
        <w:spacing w:before="0" w:after="75"/>
        <w:ind w:right="75" w:firstLine="360"/>
        <w:jc w:val="right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8822EB" w:rsidRDefault="008822EB">
      <w:pPr>
        <w:pStyle w:val="txt1"/>
        <w:spacing w:before="0" w:after="75"/>
        <w:ind w:right="75"/>
        <w:jc w:val="right"/>
        <w:rPr>
          <w:rFonts w:ascii="Verdana" w:hAnsi="Verdana" w:cs="Verdana"/>
          <w:b/>
          <w:bCs/>
          <w:i/>
          <w:iCs/>
          <w:color w:val="0000CC"/>
          <w:sz w:val="48"/>
          <w:szCs w:val="48"/>
        </w:rPr>
      </w:pPr>
    </w:p>
    <w:p w:rsidR="002E23A7" w:rsidRPr="007B11D5" w:rsidRDefault="00F74B2A" w:rsidP="007B11D5">
      <w:pPr>
        <w:pStyle w:val="txt1"/>
        <w:spacing w:before="0" w:after="0"/>
        <w:ind w:right="74" w:firstLine="357"/>
        <w:rPr>
          <w:rFonts w:ascii="Times New Roman" w:hAnsi="Times New Roman" w:cs="Times New Roman"/>
          <w:iCs/>
          <w:color w:val="0000CC"/>
          <w:sz w:val="28"/>
          <w:szCs w:val="28"/>
        </w:rPr>
      </w:pPr>
      <w:r>
        <w:rPr>
          <w:rFonts w:ascii="Verdana" w:hAnsi="Verdana" w:cs="Verdana"/>
          <w:i/>
          <w:iCs/>
          <w:color w:val="0000CC"/>
          <w:sz w:val="30"/>
          <w:szCs w:val="30"/>
        </w:rPr>
        <w:t xml:space="preserve">                        </w:t>
      </w:r>
      <w:r w:rsidR="00D76D7A" w:rsidRPr="007B11D5">
        <w:rPr>
          <w:rFonts w:ascii="Times New Roman" w:hAnsi="Times New Roman" w:cs="Times New Roman"/>
          <w:iCs/>
          <w:color w:val="0000CC"/>
          <w:sz w:val="28"/>
          <w:szCs w:val="28"/>
        </w:rPr>
        <w:t>Составила:</w:t>
      </w:r>
    </w:p>
    <w:p w:rsidR="002E23A7" w:rsidRPr="007B11D5" w:rsidRDefault="007B11D5" w:rsidP="007B11D5">
      <w:pPr>
        <w:pStyle w:val="txt1"/>
        <w:spacing w:before="0" w:after="0"/>
        <w:ind w:right="74" w:firstLine="357"/>
        <w:jc w:val="center"/>
        <w:rPr>
          <w:rFonts w:ascii="Times New Roman" w:hAnsi="Times New Roman" w:cs="Times New Roman"/>
          <w:iCs/>
          <w:color w:val="0000CC"/>
          <w:sz w:val="28"/>
          <w:szCs w:val="28"/>
        </w:rPr>
      </w:pPr>
      <w:r>
        <w:rPr>
          <w:rFonts w:ascii="Times New Roman" w:hAnsi="Times New Roman" w:cs="Times New Roman"/>
          <w:iCs/>
          <w:color w:val="0000CC"/>
          <w:sz w:val="28"/>
          <w:szCs w:val="28"/>
        </w:rPr>
        <w:t xml:space="preserve">                     </w:t>
      </w:r>
      <w:r w:rsidR="00D76D7A" w:rsidRPr="007B11D5">
        <w:rPr>
          <w:rFonts w:ascii="Times New Roman" w:hAnsi="Times New Roman" w:cs="Times New Roman"/>
          <w:iCs/>
          <w:color w:val="0000CC"/>
          <w:sz w:val="28"/>
          <w:szCs w:val="28"/>
        </w:rPr>
        <w:t>Учитель-логопед</w:t>
      </w:r>
    </w:p>
    <w:p w:rsidR="002E23A7" w:rsidRPr="007B11D5" w:rsidRDefault="007B11D5" w:rsidP="007B11D5">
      <w:pPr>
        <w:pStyle w:val="txt1"/>
        <w:spacing w:before="0" w:after="0"/>
        <w:ind w:right="74" w:firstLine="357"/>
        <w:jc w:val="center"/>
        <w:rPr>
          <w:rFonts w:ascii="Times New Roman" w:hAnsi="Times New Roman" w:cs="Times New Roman"/>
          <w:iCs/>
          <w:color w:val="0000CC"/>
          <w:sz w:val="28"/>
          <w:szCs w:val="28"/>
        </w:rPr>
      </w:pPr>
      <w:r>
        <w:rPr>
          <w:rFonts w:ascii="Times New Roman" w:hAnsi="Times New Roman" w:cs="Times New Roman"/>
          <w:iCs/>
          <w:color w:val="0000CC"/>
          <w:sz w:val="28"/>
          <w:szCs w:val="28"/>
        </w:rPr>
        <w:t xml:space="preserve">                   </w:t>
      </w:r>
      <w:r w:rsidR="00F74B2A" w:rsidRPr="007B11D5">
        <w:rPr>
          <w:rFonts w:ascii="Times New Roman" w:hAnsi="Times New Roman" w:cs="Times New Roman"/>
          <w:iCs/>
          <w:color w:val="0000CC"/>
          <w:sz w:val="28"/>
          <w:szCs w:val="28"/>
        </w:rPr>
        <w:t>Гончарова С.С.</w:t>
      </w:r>
    </w:p>
    <w:p w:rsidR="002E23A7" w:rsidRDefault="002E23A7">
      <w:pPr>
        <w:pStyle w:val="txt1"/>
        <w:spacing w:before="0" w:after="75"/>
        <w:ind w:right="75" w:firstLine="360"/>
        <w:jc w:val="right"/>
        <w:rPr>
          <w:rFonts w:ascii="Verdana" w:hAnsi="Verdana" w:cs="Verdana"/>
          <w:i/>
          <w:iCs/>
          <w:color w:val="0000CC"/>
          <w:sz w:val="30"/>
          <w:szCs w:val="30"/>
        </w:rPr>
      </w:pPr>
    </w:p>
    <w:sectPr w:rsidR="002E23A7" w:rsidSect="00F91DB2">
      <w:pgSz w:w="16838" w:h="11906" w:orient="landscape"/>
      <w:pgMar w:top="567" w:right="238" w:bottom="567" w:left="333" w:header="720" w:footer="720" w:gutter="0"/>
      <w:cols w:num="3" w:space="720" w:equalWidth="0">
        <w:col w:w="5230" w:space="194"/>
        <w:col w:w="5409" w:space="248"/>
        <w:col w:w="518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60" w:rsidRDefault="009F5C60">
      <w:pPr>
        <w:rPr>
          <w:rFonts w:hint="eastAsia"/>
        </w:rPr>
      </w:pPr>
      <w:r>
        <w:separator/>
      </w:r>
    </w:p>
  </w:endnote>
  <w:endnote w:type="continuationSeparator" w:id="0">
    <w:p w:rsidR="009F5C60" w:rsidRDefault="009F5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 BERKLEY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60" w:rsidRDefault="009F5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F5C60" w:rsidRDefault="009F5C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3A7"/>
    <w:rsid w:val="000B276C"/>
    <w:rsid w:val="002E23A7"/>
    <w:rsid w:val="003D7A2F"/>
    <w:rsid w:val="007B11D5"/>
    <w:rsid w:val="008822EB"/>
    <w:rsid w:val="008A352A"/>
    <w:rsid w:val="009F5C60"/>
    <w:rsid w:val="00A22B4C"/>
    <w:rsid w:val="00AC71D3"/>
    <w:rsid w:val="00B9132D"/>
    <w:rsid w:val="00D76D7A"/>
    <w:rsid w:val="00F74B2A"/>
    <w:rsid w:val="00F9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1DB2"/>
  </w:style>
  <w:style w:type="paragraph" w:customStyle="1" w:styleId="Heading">
    <w:name w:val="Heading"/>
    <w:basedOn w:val="Standard"/>
    <w:next w:val="Textbody"/>
    <w:rsid w:val="00F91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91DB2"/>
    <w:pPr>
      <w:spacing w:after="140" w:line="288" w:lineRule="auto"/>
    </w:pPr>
  </w:style>
  <w:style w:type="paragraph" w:styleId="a3">
    <w:name w:val="List"/>
    <w:basedOn w:val="Textbody"/>
    <w:rsid w:val="00F91DB2"/>
  </w:style>
  <w:style w:type="paragraph" w:styleId="a4">
    <w:name w:val="caption"/>
    <w:basedOn w:val="Standard"/>
    <w:rsid w:val="00F91D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1DB2"/>
    <w:pPr>
      <w:suppressLineNumbers/>
    </w:pPr>
  </w:style>
  <w:style w:type="paragraph" w:customStyle="1" w:styleId="txt1">
    <w:name w:val="txt1"/>
    <w:basedOn w:val="Standard"/>
    <w:rsid w:val="00F91DB2"/>
    <w:pPr>
      <w:spacing w:before="280" w:after="280"/>
    </w:pPr>
  </w:style>
  <w:style w:type="character" w:customStyle="1" w:styleId="Internetlink">
    <w:name w:val="Internet link"/>
    <w:rsid w:val="00F91DB2"/>
    <w:rPr>
      <w:color w:val="000080"/>
      <w:u w:val="single"/>
    </w:rPr>
  </w:style>
  <w:style w:type="character" w:customStyle="1" w:styleId="StrongEmphasis">
    <w:name w:val="Strong Emphasis"/>
    <w:rsid w:val="00F91DB2"/>
    <w:rPr>
      <w:b/>
      <w:bCs/>
    </w:rPr>
  </w:style>
  <w:style w:type="character" w:customStyle="1" w:styleId="1">
    <w:name w:val="Основной шрифт абзаца1"/>
    <w:rsid w:val="00F91DB2"/>
  </w:style>
  <w:style w:type="character" w:customStyle="1" w:styleId="apple-converted-space">
    <w:name w:val="apple-converted-space"/>
    <w:basedOn w:val="1"/>
    <w:rsid w:val="00F91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FD6F-6D81-44F4-A992-16076136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2017-04-23T18:27:00Z</cp:lastPrinted>
  <dcterms:created xsi:type="dcterms:W3CDTF">2019-10-27T18:13:00Z</dcterms:created>
  <dcterms:modified xsi:type="dcterms:W3CDTF">2021-12-19T18:52:00Z</dcterms:modified>
</cp:coreProperties>
</file>